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1371" w14:textId="5FE155AB" w:rsidR="0007192C" w:rsidRPr="00C94064" w:rsidRDefault="00C94064" w:rsidP="00C94064">
      <w:pPr>
        <w:pStyle w:val="NoSpacing"/>
        <w:jc w:val="center"/>
        <w:rPr>
          <w:sz w:val="44"/>
          <w:szCs w:val="44"/>
        </w:rPr>
      </w:pPr>
      <w:r w:rsidRPr="00C94064">
        <w:rPr>
          <w:sz w:val="44"/>
          <w:szCs w:val="44"/>
        </w:rPr>
        <w:t>Risk Assessment</w:t>
      </w:r>
    </w:p>
    <w:p w14:paraId="62A06599" w14:textId="343B2B08" w:rsidR="00C94064" w:rsidRPr="00C94064" w:rsidRDefault="00C94064" w:rsidP="00C94064">
      <w:pPr>
        <w:pStyle w:val="NoSpacing"/>
        <w:jc w:val="center"/>
        <w:rPr>
          <w:sz w:val="28"/>
          <w:szCs w:val="28"/>
        </w:rPr>
      </w:pPr>
      <w:r w:rsidRPr="00C94064">
        <w:rPr>
          <w:sz w:val="28"/>
          <w:szCs w:val="28"/>
        </w:rPr>
        <w:t>Lone shooter/worker risk assessment</w:t>
      </w:r>
    </w:p>
    <w:p w14:paraId="5CEE9D22" w14:textId="4038CD73" w:rsidR="00C94064" w:rsidRDefault="00C94064" w:rsidP="00C94064">
      <w:pPr>
        <w:pStyle w:val="NoSpacing"/>
      </w:pPr>
    </w:p>
    <w:p w14:paraId="5E2E7943" w14:textId="7FB52166" w:rsidR="00C94064" w:rsidRPr="008926DF" w:rsidRDefault="00C94064" w:rsidP="00C94064">
      <w:pPr>
        <w:pStyle w:val="NoSpacing"/>
        <w:rPr>
          <w:b/>
          <w:bCs/>
        </w:rPr>
      </w:pPr>
      <w:r w:rsidRPr="008926DF">
        <w:rPr>
          <w:b/>
          <w:bCs/>
        </w:rPr>
        <w:t>Who is at risk?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6024"/>
        <w:gridCol w:w="6025"/>
      </w:tblGrid>
      <w:tr w:rsidR="006C1407" w:rsidRPr="006C1407" w14:paraId="343DD827" w14:textId="77777777" w:rsidTr="006C1407">
        <w:tc>
          <w:tcPr>
            <w:tcW w:w="2263" w:type="dxa"/>
            <w:shd w:val="clear" w:color="auto" w:fill="008080"/>
          </w:tcPr>
          <w:p w14:paraId="530821F3" w14:textId="282F18D7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Classification</w:t>
            </w:r>
          </w:p>
        </w:tc>
        <w:tc>
          <w:tcPr>
            <w:tcW w:w="6024" w:type="dxa"/>
            <w:shd w:val="clear" w:color="auto" w:fill="008080"/>
          </w:tcPr>
          <w:p w14:paraId="7A0B5964" w14:textId="5DCFD03E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Description/examples</w:t>
            </w:r>
          </w:p>
        </w:tc>
        <w:tc>
          <w:tcPr>
            <w:tcW w:w="6025" w:type="dxa"/>
            <w:shd w:val="clear" w:color="auto" w:fill="008080"/>
          </w:tcPr>
          <w:p w14:paraId="207143AC" w14:textId="543A7303" w:rsidR="00C94064" w:rsidRPr="006C1407" w:rsidRDefault="00C94064" w:rsidP="00C94064">
            <w:pPr>
              <w:pStyle w:val="NoSpacing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Risks</w:t>
            </w:r>
          </w:p>
        </w:tc>
      </w:tr>
      <w:tr w:rsidR="00C94064" w14:paraId="4BEFA4F5" w14:textId="77777777" w:rsidTr="00100891">
        <w:tc>
          <w:tcPr>
            <w:tcW w:w="2263" w:type="dxa"/>
          </w:tcPr>
          <w:p w14:paraId="439A32A0" w14:textId="4E1F6DFE" w:rsidR="00C94064" w:rsidRDefault="006C1407" w:rsidP="00C94064">
            <w:pPr>
              <w:pStyle w:val="NoSpacing"/>
            </w:pPr>
            <w:r>
              <w:t>Club</w:t>
            </w:r>
          </w:p>
        </w:tc>
        <w:tc>
          <w:tcPr>
            <w:tcW w:w="6024" w:type="dxa"/>
          </w:tcPr>
          <w:p w14:paraId="0D94F188" w14:textId="4FD4ED8F" w:rsidR="00C94064" w:rsidRDefault="006C1407" w:rsidP="00C94064">
            <w:pPr>
              <w:pStyle w:val="NoSpacing"/>
            </w:pPr>
            <w:r>
              <w:t>Members and guests</w:t>
            </w:r>
          </w:p>
        </w:tc>
        <w:tc>
          <w:tcPr>
            <w:tcW w:w="6025" w:type="dxa"/>
          </w:tcPr>
          <w:p w14:paraId="260293DF" w14:textId="02F0325B" w:rsidR="00C94064" w:rsidRDefault="00265C86" w:rsidP="00C94064">
            <w:pPr>
              <w:pStyle w:val="NoSpacing"/>
            </w:pPr>
            <w:r>
              <w:t>Slips, trips, falls, strains, sprains, lacerations, bruising, grazing, bites, stings, equipment malfunction etc</w:t>
            </w:r>
          </w:p>
        </w:tc>
      </w:tr>
      <w:tr w:rsidR="00C94064" w14:paraId="0396EBBB" w14:textId="77777777" w:rsidTr="00100891">
        <w:tc>
          <w:tcPr>
            <w:tcW w:w="2263" w:type="dxa"/>
          </w:tcPr>
          <w:p w14:paraId="439827C4" w14:textId="3EA47386" w:rsidR="00C94064" w:rsidRDefault="006C1407" w:rsidP="00C94064">
            <w:pPr>
              <w:pStyle w:val="NoSpacing"/>
            </w:pPr>
            <w:r>
              <w:t>Public</w:t>
            </w:r>
          </w:p>
        </w:tc>
        <w:tc>
          <w:tcPr>
            <w:tcW w:w="6024" w:type="dxa"/>
          </w:tcPr>
          <w:p w14:paraId="3F3A5F19" w14:textId="7AB95D8F" w:rsidR="00C94064" w:rsidRDefault="006C1407" w:rsidP="00C94064">
            <w:pPr>
              <w:pStyle w:val="NoSpacing"/>
            </w:pPr>
            <w:r>
              <w:t>Other un/authorised persons to may enter the area</w:t>
            </w:r>
          </w:p>
        </w:tc>
        <w:tc>
          <w:tcPr>
            <w:tcW w:w="6025" w:type="dxa"/>
          </w:tcPr>
          <w:p w14:paraId="3D5F1434" w14:textId="20D0550A" w:rsidR="00C94064" w:rsidRDefault="00265C86" w:rsidP="00C94064">
            <w:pPr>
              <w:pStyle w:val="NoSpacing"/>
            </w:pPr>
            <w:r>
              <w:t>Slips, trips, falls, strains, sprains, lacerations, bruising, grazing, bites, stings, equipment malfunction etc</w:t>
            </w:r>
          </w:p>
        </w:tc>
      </w:tr>
      <w:tr w:rsidR="00C94064" w14:paraId="4C2D3320" w14:textId="77777777" w:rsidTr="00100891">
        <w:tc>
          <w:tcPr>
            <w:tcW w:w="2263" w:type="dxa"/>
          </w:tcPr>
          <w:p w14:paraId="4FDE1A6F" w14:textId="77777777" w:rsidR="00C94064" w:rsidRDefault="00C94064" w:rsidP="00C94064">
            <w:pPr>
              <w:pStyle w:val="NoSpacing"/>
            </w:pPr>
          </w:p>
        </w:tc>
        <w:tc>
          <w:tcPr>
            <w:tcW w:w="6024" w:type="dxa"/>
          </w:tcPr>
          <w:p w14:paraId="16A8E254" w14:textId="77777777" w:rsidR="00C94064" w:rsidRDefault="00C94064" w:rsidP="00C94064">
            <w:pPr>
              <w:pStyle w:val="NoSpacing"/>
            </w:pPr>
          </w:p>
        </w:tc>
        <w:tc>
          <w:tcPr>
            <w:tcW w:w="6025" w:type="dxa"/>
          </w:tcPr>
          <w:p w14:paraId="67FF675C" w14:textId="77777777" w:rsidR="00C94064" w:rsidRDefault="00C94064" w:rsidP="00C94064">
            <w:pPr>
              <w:pStyle w:val="NoSpacing"/>
            </w:pPr>
          </w:p>
        </w:tc>
      </w:tr>
    </w:tbl>
    <w:p w14:paraId="60E3C028" w14:textId="1C4FB6CB" w:rsidR="00C94064" w:rsidRDefault="00C94064" w:rsidP="00C94064">
      <w:pPr>
        <w:pStyle w:val="NoSpacing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40"/>
        <w:gridCol w:w="2474"/>
        <w:gridCol w:w="2551"/>
        <w:gridCol w:w="709"/>
        <w:gridCol w:w="709"/>
        <w:gridCol w:w="709"/>
        <w:gridCol w:w="4394"/>
        <w:gridCol w:w="709"/>
        <w:gridCol w:w="708"/>
        <w:gridCol w:w="709"/>
      </w:tblGrid>
      <w:tr w:rsidR="006C1407" w:rsidRPr="006C1407" w14:paraId="1E9E0FEB" w14:textId="77777777" w:rsidTr="006C1407">
        <w:trPr>
          <w:cantSplit/>
          <w:trHeight w:val="1433"/>
        </w:trPr>
        <w:tc>
          <w:tcPr>
            <w:tcW w:w="640" w:type="dxa"/>
            <w:shd w:val="clear" w:color="auto" w:fill="008080"/>
            <w:vAlign w:val="center"/>
          </w:tcPr>
          <w:p w14:paraId="003070B1" w14:textId="3355991B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No.</w:t>
            </w:r>
          </w:p>
        </w:tc>
        <w:tc>
          <w:tcPr>
            <w:tcW w:w="2474" w:type="dxa"/>
            <w:shd w:val="clear" w:color="auto" w:fill="008080"/>
            <w:vAlign w:val="center"/>
          </w:tcPr>
          <w:p w14:paraId="5D5FF983" w14:textId="2BE7BB78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description</w:t>
            </w:r>
          </w:p>
        </w:tc>
        <w:tc>
          <w:tcPr>
            <w:tcW w:w="2551" w:type="dxa"/>
            <w:shd w:val="clear" w:color="auto" w:fill="008080"/>
            <w:vAlign w:val="center"/>
          </w:tcPr>
          <w:p w14:paraId="45F3EDCF" w14:textId="30AB52B1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Who is at risk?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39F6F08C" w14:textId="51B59683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likelihood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5176F63D" w14:textId="1E919CBF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Possible severity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5BD151A8" w14:textId="284B4082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Pre-control risk rating</w:t>
            </w:r>
          </w:p>
        </w:tc>
        <w:tc>
          <w:tcPr>
            <w:tcW w:w="4394" w:type="dxa"/>
            <w:shd w:val="clear" w:color="auto" w:fill="008080"/>
            <w:vAlign w:val="center"/>
          </w:tcPr>
          <w:p w14:paraId="08368F86" w14:textId="24E2887B" w:rsidR="00C94064" w:rsidRPr="006C1407" w:rsidRDefault="00C94064" w:rsidP="00A5749E">
            <w:pPr>
              <w:pStyle w:val="NoSpacing"/>
              <w:jc w:val="center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Control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302CB3F7" w14:textId="7482851F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Hazard likelihood</w:t>
            </w:r>
          </w:p>
        </w:tc>
        <w:tc>
          <w:tcPr>
            <w:tcW w:w="708" w:type="dxa"/>
            <w:shd w:val="clear" w:color="auto" w:fill="008080"/>
            <w:textDirection w:val="btLr"/>
          </w:tcPr>
          <w:p w14:paraId="3E00CB9E" w14:textId="613A9D01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Possible severity</w:t>
            </w:r>
          </w:p>
        </w:tc>
        <w:tc>
          <w:tcPr>
            <w:tcW w:w="709" w:type="dxa"/>
            <w:shd w:val="clear" w:color="auto" w:fill="008080"/>
            <w:textDirection w:val="btLr"/>
          </w:tcPr>
          <w:p w14:paraId="3F9051C7" w14:textId="45659FE6" w:rsidR="00C94064" w:rsidRPr="006C1407" w:rsidRDefault="00C94064" w:rsidP="00100891">
            <w:pPr>
              <w:pStyle w:val="NoSpacing"/>
              <w:ind w:left="113" w:right="113"/>
              <w:rPr>
                <w:color w:val="FFFFFF" w:themeColor="background1"/>
              </w:rPr>
            </w:pPr>
            <w:r w:rsidRPr="006C1407">
              <w:rPr>
                <w:color w:val="FFFFFF" w:themeColor="background1"/>
              </w:rPr>
              <w:t>Post-control risk rating</w:t>
            </w:r>
          </w:p>
        </w:tc>
      </w:tr>
      <w:tr w:rsidR="00100891" w14:paraId="76354C25" w14:textId="77777777" w:rsidTr="009134A9">
        <w:trPr>
          <w:trHeight w:val="522"/>
        </w:trPr>
        <w:tc>
          <w:tcPr>
            <w:tcW w:w="640" w:type="dxa"/>
            <w:vAlign w:val="center"/>
          </w:tcPr>
          <w:p w14:paraId="30D56EEF" w14:textId="288BAC8F" w:rsidR="00C94064" w:rsidRDefault="00A5749E" w:rsidP="00A5749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474" w:type="dxa"/>
          </w:tcPr>
          <w:p w14:paraId="070D8205" w14:textId="24CA04A7" w:rsidR="00C94064" w:rsidRDefault="00265C86" w:rsidP="00C94064">
            <w:pPr>
              <w:pStyle w:val="NoSpacing"/>
            </w:pPr>
            <w:r>
              <w:t>Shooting without a companion</w:t>
            </w:r>
          </w:p>
        </w:tc>
        <w:tc>
          <w:tcPr>
            <w:tcW w:w="2551" w:type="dxa"/>
          </w:tcPr>
          <w:p w14:paraId="2C41C053" w14:textId="4EB4578A" w:rsidR="00C94064" w:rsidRDefault="00265C86" w:rsidP="00C94064">
            <w:pPr>
              <w:pStyle w:val="NoSpacing"/>
            </w:pPr>
            <w:r>
              <w:t>Club member or unsupervised guest</w:t>
            </w:r>
          </w:p>
        </w:tc>
        <w:tc>
          <w:tcPr>
            <w:tcW w:w="709" w:type="dxa"/>
          </w:tcPr>
          <w:p w14:paraId="717C0711" w14:textId="4CE51024" w:rsidR="00C94064" w:rsidRDefault="00B80D36" w:rsidP="00C94064">
            <w:pPr>
              <w:pStyle w:val="NoSpacing"/>
            </w:pPr>
            <w:r>
              <w:t>1</w:t>
            </w:r>
          </w:p>
        </w:tc>
        <w:tc>
          <w:tcPr>
            <w:tcW w:w="709" w:type="dxa"/>
          </w:tcPr>
          <w:p w14:paraId="3E280BFD" w14:textId="3511BF5B" w:rsidR="00C94064" w:rsidRDefault="00B80D36" w:rsidP="00C94064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2160C9A5" w14:textId="0F4DF0FF" w:rsidR="00C94064" w:rsidRDefault="00B80D36" w:rsidP="00C94064">
            <w:pPr>
              <w:pStyle w:val="NoSpacing"/>
            </w:pPr>
            <w:r>
              <w:t>3</w:t>
            </w:r>
          </w:p>
        </w:tc>
        <w:tc>
          <w:tcPr>
            <w:tcW w:w="4394" w:type="dxa"/>
          </w:tcPr>
          <w:p w14:paraId="725EA830" w14:textId="752E4BE1" w:rsidR="00902FD2" w:rsidRDefault="00902FD2" w:rsidP="00C94064">
            <w:pPr>
              <w:pStyle w:val="NoSpacing"/>
            </w:pPr>
            <w:r>
              <w:t>Club highlight to members/new members</w:t>
            </w:r>
            <w:r w:rsidR="00986774">
              <w:t xml:space="preserve"> the lone attendee </w:t>
            </w:r>
            <w:r w:rsidR="00B32599">
              <w:t>procedure</w:t>
            </w:r>
          </w:p>
          <w:p w14:paraId="26C33ECB" w14:textId="04920F39" w:rsidR="00B80D36" w:rsidRDefault="00B80D36" w:rsidP="00C94064">
            <w:pPr>
              <w:pStyle w:val="NoSpacing"/>
            </w:pPr>
            <w:r>
              <w:t>Club to instigate an electronic system of tracking</w:t>
            </w:r>
            <w:r w:rsidR="00474452">
              <w:t xml:space="preserve">; or </w:t>
            </w:r>
          </w:p>
          <w:p w14:paraId="295180BB" w14:textId="352C3A3B" w:rsidR="00B80D36" w:rsidRDefault="00B80D36" w:rsidP="00C94064">
            <w:pPr>
              <w:pStyle w:val="NoSpacing"/>
            </w:pPr>
            <w:r>
              <w:t xml:space="preserve">Club member to inform </w:t>
            </w:r>
            <w:r w:rsidR="00474452">
              <w:t>3</w:t>
            </w:r>
            <w:r w:rsidR="00474452" w:rsidRPr="00474452">
              <w:rPr>
                <w:vertAlign w:val="superscript"/>
              </w:rPr>
              <w:t>rd</w:t>
            </w:r>
            <w:r w:rsidR="00474452">
              <w:t xml:space="preserve"> party, i.e., </w:t>
            </w:r>
            <w:r>
              <w:t xml:space="preserve">another club member, family member, or trusted friend when they enter the wood and the approximate time of finishing.  </w:t>
            </w:r>
          </w:p>
          <w:p w14:paraId="19248587" w14:textId="7B816887" w:rsidR="00C94064" w:rsidRDefault="00474452" w:rsidP="00C94064">
            <w:pPr>
              <w:pStyle w:val="NoSpacing"/>
            </w:pPr>
            <w:r>
              <w:t>If not a c</w:t>
            </w:r>
            <w:r w:rsidR="00B80D36">
              <w:t>lub member</w:t>
            </w:r>
            <w:r>
              <w:t>,</w:t>
            </w:r>
            <w:r w:rsidR="00B80D36">
              <w:t xml:space="preserve"> inform 3</w:t>
            </w:r>
            <w:r w:rsidR="00B80D36" w:rsidRPr="00B80D36">
              <w:rPr>
                <w:vertAlign w:val="superscript"/>
              </w:rPr>
              <w:t>rd</w:t>
            </w:r>
            <w:r w:rsidR="00B80D36">
              <w:t xml:space="preserve"> party of location of woods</w:t>
            </w:r>
            <w:r>
              <w:t xml:space="preserve"> a</w:t>
            </w:r>
            <w:r w:rsidR="00B80D36">
              <w:t xml:space="preserve">nd contact numbers of </w:t>
            </w:r>
            <w:r>
              <w:t>club officials</w:t>
            </w:r>
          </w:p>
        </w:tc>
        <w:tc>
          <w:tcPr>
            <w:tcW w:w="709" w:type="dxa"/>
          </w:tcPr>
          <w:p w14:paraId="29234391" w14:textId="6D8616B1" w:rsidR="00C94064" w:rsidRDefault="00AF4255" w:rsidP="00C94064">
            <w:pPr>
              <w:pStyle w:val="NoSpacing"/>
            </w:pPr>
            <w:r>
              <w:t>1</w:t>
            </w:r>
          </w:p>
        </w:tc>
        <w:tc>
          <w:tcPr>
            <w:tcW w:w="708" w:type="dxa"/>
          </w:tcPr>
          <w:p w14:paraId="48E3DC01" w14:textId="4C21676E" w:rsidR="00C94064" w:rsidRDefault="00AF4255" w:rsidP="00C94064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687BF365" w14:textId="3889CCCA" w:rsidR="00C94064" w:rsidRDefault="00AF4255" w:rsidP="00C94064">
            <w:pPr>
              <w:pStyle w:val="NoSpacing"/>
            </w:pPr>
            <w:r>
              <w:t>3</w:t>
            </w:r>
          </w:p>
        </w:tc>
      </w:tr>
      <w:tr w:rsidR="00AF4255" w14:paraId="5A486851" w14:textId="77777777" w:rsidTr="009134A9">
        <w:trPr>
          <w:trHeight w:val="522"/>
        </w:trPr>
        <w:tc>
          <w:tcPr>
            <w:tcW w:w="640" w:type="dxa"/>
            <w:vAlign w:val="center"/>
          </w:tcPr>
          <w:p w14:paraId="4BF61EFA" w14:textId="1B93435C" w:rsidR="00AF4255" w:rsidRDefault="00D6201D" w:rsidP="00AF425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474" w:type="dxa"/>
          </w:tcPr>
          <w:p w14:paraId="3C0F31A4" w14:textId="16488254" w:rsidR="00AF4255" w:rsidRDefault="00AF4255" w:rsidP="00AF4255">
            <w:pPr>
              <w:pStyle w:val="NoSpacing"/>
            </w:pPr>
            <w:r>
              <w:t>Working on site without another person present</w:t>
            </w:r>
          </w:p>
        </w:tc>
        <w:tc>
          <w:tcPr>
            <w:tcW w:w="2551" w:type="dxa"/>
          </w:tcPr>
          <w:p w14:paraId="04C77F0F" w14:textId="77777777" w:rsidR="00AF4255" w:rsidRDefault="00AF4255" w:rsidP="00AF4255">
            <w:pPr>
              <w:pStyle w:val="NoSpacing"/>
            </w:pPr>
            <w:r>
              <w:t xml:space="preserve">Club member </w:t>
            </w:r>
          </w:p>
          <w:p w14:paraId="2DF02BBC" w14:textId="77777777" w:rsidR="00AF4255" w:rsidRDefault="00AF4255" w:rsidP="00AF4255">
            <w:pPr>
              <w:pStyle w:val="NoSpacing"/>
            </w:pPr>
          </w:p>
        </w:tc>
        <w:tc>
          <w:tcPr>
            <w:tcW w:w="709" w:type="dxa"/>
          </w:tcPr>
          <w:p w14:paraId="71CA85E3" w14:textId="1A9536C1" w:rsidR="00AF4255" w:rsidRDefault="00AF4255" w:rsidP="00AF4255">
            <w:pPr>
              <w:pStyle w:val="NoSpacing"/>
            </w:pPr>
            <w:r>
              <w:t>1</w:t>
            </w:r>
          </w:p>
        </w:tc>
        <w:tc>
          <w:tcPr>
            <w:tcW w:w="709" w:type="dxa"/>
          </w:tcPr>
          <w:p w14:paraId="017F5752" w14:textId="696253C4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0D459007" w14:textId="7C34753E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4394" w:type="dxa"/>
          </w:tcPr>
          <w:p w14:paraId="00C55B01" w14:textId="77777777" w:rsidR="00AF4255" w:rsidRDefault="00AF4255" w:rsidP="00AF4255">
            <w:pPr>
              <w:pStyle w:val="NoSpacing"/>
            </w:pPr>
            <w:r>
              <w:t xml:space="preserve">Club to instigate an electronic system of tracking; or </w:t>
            </w:r>
          </w:p>
          <w:p w14:paraId="2E40E578" w14:textId="77777777" w:rsidR="00AF4255" w:rsidRDefault="00AF4255" w:rsidP="00AF4255">
            <w:pPr>
              <w:pStyle w:val="NoSpacing"/>
            </w:pPr>
            <w:r>
              <w:lastRenderedPageBreak/>
              <w:t>Club member to inform 3</w:t>
            </w:r>
            <w:r w:rsidRPr="00474452">
              <w:rPr>
                <w:vertAlign w:val="superscript"/>
              </w:rPr>
              <w:t>rd</w:t>
            </w:r>
            <w:r>
              <w:t xml:space="preserve"> party, i.e., another club member, family member, or trusted friend when they enter the wood and the approximate time of finishing.  </w:t>
            </w:r>
          </w:p>
          <w:p w14:paraId="40B3089A" w14:textId="0AAFF79A" w:rsidR="00AF4255" w:rsidRDefault="00AF4255" w:rsidP="00AF4255">
            <w:pPr>
              <w:pStyle w:val="NoSpacing"/>
            </w:pPr>
            <w:r>
              <w:t>If not a club member, inform 3</w:t>
            </w:r>
            <w:r w:rsidRPr="00B80D36">
              <w:rPr>
                <w:vertAlign w:val="superscript"/>
              </w:rPr>
              <w:t>rd</w:t>
            </w:r>
            <w:r>
              <w:t xml:space="preserve"> party of location of woods and contact numbers of club officials</w:t>
            </w:r>
          </w:p>
        </w:tc>
        <w:tc>
          <w:tcPr>
            <w:tcW w:w="709" w:type="dxa"/>
          </w:tcPr>
          <w:p w14:paraId="2F5DD9CB" w14:textId="0FAAEABF" w:rsidR="00AF4255" w:rsidRDefault="00AF4255" w:rsidP="00AF4255">
            <w:pPr>
              <w:pStyle w:val="NoSpacing"/>
            </w:pPr>
            <w:r>
              <w:lastRenderedPageBreak/>
              <w:t>1</w:t>
            </w:r>
          </w:p>
        </w:tc>
        <w:tc>
          <w:tcPr>
            <w:tcW w:w="708" w:type="dxa"/>
          </w:tcPr>
          <w:p w14:paraId="3E791ACF" w14:textId="2AFC5829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47065DC7" w14:textId="2DCEEE45" w:rsidR="00AF4255" w:rsidRDefault="00AF4255" w:rsidP="00AF4255">
            <w:pPr>
              <w:pStyle w:val="NoSpacing"/>
            </w:pPr>
            <w:r>
              <w:t>3</w:t>
            </w:r>
          </w:p>
        </w:tc>
      </w:tr>
      <w:tr w:rsidR="00AF4255" w14:paraId="15AF6AAD" w14:textId="77777777" w:rsidTr="009134A9">
        <w:trPr>
          <w:trHeight w:val="522"/>
        </w:trPr>
        <w:tc>
          <w:tcPr>
            <w:tcW w:w="640" w:type="dxa"/>
            <w:vAlign w:val="center"/>
          </w:tcPr>
          <w:p w14:paraId="75B71B34" w14:textId="425AA18A" w:rsidR="00AF4255" w:rsidRDefault="00D6201D" w:rsidP="00AF425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474" w:type="dxa"/>
          </w:tcPr>
          <w:p w14:paraId="0C9B8C29" w14:textId="47FE3822" w:rsidR="00AF4255" w:rsidRDefault="00AF4255" w:rsidP="00AF4255">
            <w:pPr>
              <w:pStyle w:val="NoSpacing"/>
            </w:pPr>
            <w:r>
              <w:t>Working on site without another person present</w:t>
            </w:r>
          </w:p>
        </w:tc>
        <w:tc>
          <w:tcPr>
            <w:tcW w:w="2551" w:type="dxa"/>
          </w:tcPr>
          <w:p w14:paraId="465CB485" w14:textId="77EAF60D" w:rsidR="00AF4255" w:rsidRDefault="00AF4255" w:rsidP="00AF4255">
            <w:pPr>
              <w:pStyle w:val="NoSpacing"/>
            </w:pPr>
            <w:r>
              <w:t>3</w:t>
            </w:r>
            <w:r w:rsidRPr="00B80D36">
              <w:rPr>
                <w:vertAlign w:val="superscript"/>
              </w:rPr>
              <w:t>rd</w:t>
            </w:r>
            <w:r>
              <w:t xml:space="preserve"> party undertaking contracted work on behalf of the club </w:t>
            </w:r>
          </w:p>
        </w:tc>
        <w:tc>
          <w:tcPr>
            <w:tcW w:w="709" w:type="dxa"/>
          </w:tcPr>
          <w:p w14:paraId="6D8631EC" w14:textId="0AA90721" w:rsidR="00AF4255" w:rsidRDefault="00AF4255" w:rsidP="00AF4255">
            <w:pPr>
              <w:pStyle w:val="NoSpacing"/>
            </w:pPr>
            <w:r>
              <w:t>1</w:t>
            </w:r>
          </w:p>
        </w:tc>
        <w:tc>
          <w:tcPr>
            <w:tcW w:w="709" w:type="dxa"/>
          </w:tcPr>
          <w:p w14:paraId="5036223F" w14:textId="228CD180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47CC99F0" w14:textId="3C2323C7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4394" w:type="dxa"/>
          </w:tcPr>
          <w:p w14:paraId="5FE6F7D8" w14:textId="77777777" w:rsidR="00AF4255" w:rsidRDefault="00AF4255" w:rsidP="00AF4255">
            <w:pPr>
              <w:pStyle w:val="NoSpacing"/>
            </w:pPr>
            <w:r>
              <w:t>Club members advised not to shoot when a 3</w:t>
            </w:r>
            <w:r w:rsidRPr="006C77A5">
              <w:rPr>
                <w:vertAlign w:val="superscript"/>
              </w:rPr>
              <w:t>rd</w:t>
            </w:r>
            <w:r>
              <w:t xml:space="preserve"> party will be in the woods.</w:t>
            </w:r>
          </w:p>
          <w:p w14:paraId="5B6529D1" w14:textId="77777777" w:rsidR="00AF4255" w:rsidRDefault="00AF4255" w:rsidP="00AF4255">
            <w:pPr>
              <w:pStyle w:val="NoSpacing"/>
            </w:pPr>
            <w:r>
              <w:t>3</w:t>
            </w:r>
            <w:r w:rsidRPr="00524D9B">
              <w:rPr>
                <w:vertAlign w:val="superscript"/>
              </w:rPr>
              <w:t>rd</w:t>
            </w:r>
            <w:r>
              <w:t xml:space="preserve"> party to provide their lone working risk assessment and work permit to the club.</w:t>
            </w:r>
          </w:p>
          <w:p w14:paraId="0F3A57DE" w14:textId="4C1FD445" w:rsidR="00AF4255" w:rsidRDefault="00AF4255" w:rsidP="00AF4255">
            <w:pPr>
              <w:pStyle w:val="NoSpacing"/>
            </w:pPr>
            <w:r>
              <w:t>3</w:t>
            </w:r>
            <w:r w:rsidRPr="00252719">
              <w:rPr>
                <w:vertAlign w:val="superscript"/>
              </w:rPr>
              <w:t>rd</w:t>
            </w:r>
            <w:r>
              <w:t xml:space="preserve"> party to be briefed on any features that may </w:t>
            </w:r>
          </w:p>
        </w:tc>
        <w:tc>
          <w:tcPr>
            <w:tcW w:w="709" w:type="dxa"/>
          </w:tcPr>
          <w:p w14:paraId="4C49A4A8" w14:textId="48A10E2E" w:rsidR="00AF4255" w:rsidRDefault="00AF4255" w:rsidP="00AF4255">
            <w:pPr>
              <w:pStyle w:val="NoSpacing"/>
            </w:pPr>
            <w:r>
              <w:t>1</w:t>
            </w:r>
          </w:p>
        </w:tc>
        <w:tc>
          <w:tcPr>
            <w:tcW w:w="708" w:type="dxa"/>
          </w:tcPr>
          <w:p w14:paraId="403EA609" w14:textId="65A9E2A2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3E747B6A" w14:textId="41685E95" w:rsidR="00AF4255" w:rsidRDefault="00AF4255" w:rsidP="00AF4255">
            <w:pPr>
              <w:pStyle w:val="NoSpacing"/>
            </w:pPr>
            <w:r>
              <w:t>3</w:t>
            </w:r>
          </w:p>
        </w:tc>
      </w:tr>
      <w:tr w:rsidR="00AF4255" w14:paraId="062F465D" w14:textId="77777777" w:rsidTr="009134A9">
        <w:trPr>
          <w:trHeight w:val="522"/>
        </w:trPr>
        <w:tc>
          <w:tcPr>
            <w:tcW w:w="640" w:type="dxa"/>
            <w:vAlign w:val="center"/>
          </w:tcPr>
          <w:p w14:paraId="059C282C" w14:textId="12A6082A" w:rsidR="00AF4255" w:rsidRDefault="00D6201D" w:rsidP="00AF4255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474" w:type="dxa"/>
          </w:tcPr>
          <w:p w14:paraId="52BDD1BC" w14:textId="0BD10894" w:rsidR="00AF4255" w:rsidRDefault="00AF4255" w:rsidP="00AF4255">
            <w:pPr>
              <w:pStyle w:val="NoSpacing"/>
            </w:pPr>
            <w:r>
              <w:t>Working on site without another person present</w:t>
            </w:r>
          </w:p>
        </w:tc>
        <w:tc>
          <w:tcPr>
            <w:tcW w:w="2551" w:type="dxa"/>
          </w:tcPr>
          <w:p w14:paraId="57240A83" w14:textId="77AF4920" w:rsidR="00AF4255" w:rsidRDefault="00AF4255" w:rsidP="00AF4255">
            <w:pPr>
              <w:pStyle w:val="NoSpacing"/>
            </w:pPr>
            <w:r>
              <w:t>3</w:t>
            </w:r>
            <w:r w:rsidRPr="00B80D36">
              <w:rPr>
                <w:vertAlign w:val="superscript"/>
              </w:rPr>
              <w:t>rd</w:t>
            </w:r>
            <w:r>
              <w:t xml:space="preserve"> party undertaking contracted work on behalf of the landowner</w:t>
            </w:r>
          </w:p>
        </w:tc>
        <w:tc>
          <w:tcPr>
            <w:tcW w:w="709" w:type="dxa"/>
          </w:tcPr>
          <w:p w14:paraId="1CB42F0A" w14:textId="0382D313" w:rsidR="00AF4255" w:rsidRDefault="00AF4255" w:rsidP="00AF4255">
            <w:pPr>
              <w:pStyle w:val="NoSpacing"/>
            </w:pPr>
            <w:r>
              <w:t>1</w:t>
            </w:r>
          </w:p>
        </w:tc>
        <w:tc>
          <w:tcPr>
            <w:tcW w:w="709" w:type="dxa"/>
          </w:tcPr>
          <w:p w14:paraId="477D583E" w14:textId="6F3339EA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2EAF128C" w14:textId="6AAFA3FE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4394" w:type="dxa"/>
          </w:tcPr>
          <w:p w14:paraId="0F93CA1D" w14:textId="77A39444" w:rsidR="00AF4255" w:rsidRDefault="00AF4255" w:rsidP="00AF4255">
            <w:pPr>
              <w:pStyle w:val="NoSpacing"/>
            </w:pPr>
            <w:r>
              <w:t>Landowner to advise club when work is due to be undertaken in the practice area.</w:t>
            </w:r>
          </w:p>
          <w:p w14:paraId="0D675E67" w14:textId="1D44BE80" w:rsidR="00AF4255" w:rsidRDefault="00AF4255" w:rsidP="00AF4255">
            <w:pPr>
              <w:pStyle w:val="NoSpacing"/>
            </w:pPr>
            <w:r>
              <w:t>Club members advised not to shoot when a 3</w:t>
            </w:r>
            <w:r w:rsidRPr="006C77A5">
              <w:rPr>
                <w:vertAlign w:val="superscript"/>
              </w:rPr>
              <w:t>rd</w:t>
            </w:r>
            <w:r>
              <w:t xml:space="preserve"> party will be in the woods.</w:t>
            </w:r>
          </w:p>
        </w:tc>
        <w:tc>
          <w:tcPr>
            <w:tcW w:w="709" w:type="dxa"/>
          </w:tcPr>
          <w:p w14:paraId="519D4B37" w14:textId="2844B5F9" w:rsidR="00AF4255" w:rsidRDefault="00AF4255" w:rsidP="00AF4255">
            <w:pPr>
              <w:pStyle w:val="NoSpacing"/>
            </w:pPr>
            <w:r>
              <w:t>1</w:t>
            </w:r>
          </w:p>
        </w:tc>
        <w:tc>
          <w:tcPr>
            <w:tcW w:w="708" w:type="dxa"/>
          </w:tcPr>
          <w:p w14:paraId="1A5B66DB" w14:textId="6F05E453" w:rsidR="00AF4255" w:rsidRDefault="00AF4255" w:rsidP="00AF4255">
            <w:pPr>
              <w:pStyle w:val="NoSpacing"/>
            </w:pPr>
            <w:r>
              <w:t>3</w:t>
            </w:r>
          </w:p>
        </w:tc>
        <w:tc>
          <w:tcPr>
            <w:tcW w:w="709" w:type="dxa"/>
          </w:tcPr>
          <w:p w14:paraId="3F85AC49" w14:textId="5015404F" w:rsidR="00AF4255" w:rsidRDefault="00AF4255" w:rsidP="00AF4255">
            <w:pPr>
              <w:pStyle w:val="NoSpacing"/>
            </w:pPr>
            <w:r>
              <w:t>3</w:t>
            </w:r>
          </w:p>
        </w:tc>
      </w:tr>
    </w:tbl>
    <w:p w14:paraId="392451AE" w14:textId="415E4213" w:rsidR="00C94064" w:rsidRDefault="00C94064" w:rsidP="00C94064">
      <w:pPr>
        <w:pStyle w:val="NoSpacing"/>
      </w:pPr>
    </w:p>
    <w:p w14:paraId="58199FC7" w14:textId="6A137D11" w:rsidR="00C94064" w:rsidRDefault="00C94064" w:rsidP="00C94064">
      <w:pPr>
        <w:pStyle w:val="NoSpacing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9134A9" w14:paraId="0DF96A44" w14:textId="77777777" w:rsidTr="009134A9">
        <w:trPr>
          <w:trHeight w:val="2441"/>
        </w:trPr>
        <w:tc>
          <w:tcPr>
            <w:tcW w:w="14312" w:type="dxa"/>
          </w:tcPr>
          <w:p w14:paraId="716E8F8B" w14:textId="77777777" w:rsidR="009134A9" w:rsidRDefault="009134A9" w:rsidP="00C94064">
            <w:pPr>
              <w:pStyle w:val="NoSpacing"/>
            </w:pPr>
            <w:r>
              <w:br w:type="page"/>
            </w:r>
            <w:r w:rsidR="00395694">
              <w:t>Additional notes</w:t>
            </w:r>
          </w:p>
          <w:p w14:paraId="5CB82ADC" w14:textId="77777777" w:rsidR="00514A63" w:rsidRDefault="00514A63" w:rsidP="00C94064">
            <w:pPr>
              <w:pStyle w:val="NoSpacing"/>
            </w:pPr>
          </w:p>
          <w:p w14:paraId="2215CE01" w14:textId="77777777" w:rsidR="00ED34A4" w:rsidRDefault="00ED34A4" w:rsidP="00ED34A4">
            <w:pPr>
              <w:pStyle w:val="NoSpacing"/>
              <w:numPr>
                <w:ilvl w:val="0"/>
                <w:numId w:val="2"/>
              </w:numPr>
            </w:pPr>
            <w:r>
              <w:t>See other relevant risk assessments</w:t>
            </w:r>
          </w:p>
          <w:p w14:paraId="6D9BD888" w14:textId="77777777" w:rsidR="00ED34A4" w:rsidRDefault="00ED34A4" w:rsidP="00ED34A4">
            <w:pPr>
              <w:pStyle w:val="NoSpacing"/>
              <w:numPr>
                <w:ilvl w:val="0"/>
                <w:numId w:val="2"/>
              </w:numPr>
            </w:pPr>
            <w:r>
              <w:t>All risk assessments must be reviewed regularly, particularly after any changes</w:t>
            </w:r>
          </w:p>
          <w:p w14:paraId="0BE291A0" w14:textId="401B2D0B" w:rsidR="00514A63" w:rsidRDefault="00514A63" w:rsidP="00ED34A4">
            <w:pPr>
              <w:pStyle w:val="NoSpacing"/>
              <w:numPr>
                <w:ilvl w:val="0"/>
                <w:numId w:val="2"/>
              </w:numPr>
            </w:pPr>
            <w:r>
              <w:t>Electronic system could be a group messaging service such as WhatsApp</w:t>
            </w:r>
            <w:r w:rsidR="00196399">
              <w:t>, or using email or app</w:t>
            </w:r>
          </w:p>
        </w:tc>
      </w:tr>
    </w:tbl>
    <w:p w14:paraId="08B1E4F9" w14:textId="7AA39678" w:rsidR="00C94064" w:rsidRDefault="00C94064" w:rsidP="00C94064">
      <w:pPr>
        <w:pStyle w:val="NoSpacing"/>
      </w:pPr>
    </w:p>
    <w:p w14:paraId="70D07B4B" w14:textId="0CCA8A68" w:rsidR="00AF4255" w:rsidRDefault="00AF4255" w:rsidP="00C94064">
      <w:pPr>
        <w:pStyle w:val="NoSpacing"/>
      </w:pPr>
    </w:p>
    <w:p w14:paraId="512C5FB8" w14:textId="77777777" w:rsidR="00AF4255" w:rsidRDefault="00AF4255" w:rsidP="00C94064">
      <w:pPr>
        <w:pStyle w:val="NoSpacing"/>
      </w:pPr>
    </w:p>
    <w:p w14:paraId="2DD93CFB" w14:textId="02053218" w:rsidR="00C94064" w:rsidRDefault="00C94064" w:rsidP="00C94064">
      <w:pPr>
        <w:pStyle w:val="NoSpacing"/>
      </w:pPr>
    </w:p>
    <w:p w14:paraId="1C5F6C15" w14:textId="1A818A36" w:rsidR="00C94064" w:rsidRDefault="00C94064" w:rsidP="00C9406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418"/>
        <w:gridCol w:w="3544"/>
        <w:gridCol w:w="992"/>
        <w:gridCol w:w="2891"/>
      </w:tblGrid>
      <w:tr w:rsidR="00395694" w14:paraId="169E50D6" w14:textId="77777777" w:rsidTr="004140B0">
        <w:tc>
          <w:tcPr>
            <w:tcW w:w="1985" w:type="dxa"/>
          </w:tcPr>
          <w:p w14:paraId="4C4BD7BE" w14:textId="1B1E3FCD" w:rsidR="00395694" w:rsidRDefault="00395694" w:rsidP="004140B0">
            <w:pPr>
              <w:pStyle w:val="NoSpacing"/>
              <w:jc w:val="right"/>
            </w:pPr>
            <w:r>
              <w:t>Assessor signature: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A067A5" w14:textId="77777777" w:rsidR="00395694" w:rsidRDefault="00395694" w:rsidP="00C94064">
            <w:pPr>
              <w:pStyle w:val="NoSpacing"/>
            </w:pPr>
          </w:p>
        </w:tc>
        <w:tc>
          <w:tcPr>
            <w:tcW w:w="1418" w:type="dxa"/>
          </w:tcPr>
          <w:p w14:paraId="68B4F3B0" w14:textId="6AAF26B5" w:rsidR="00395694" w:rsidRDefault="00395694" w:rsidP="004140B0">
            <w:pPr>
              <w:pStyle w:val="NoSpacing"/>
              <w:jc w:val="right"/>
            </w:pPr>
            <w:r>
              <w:t>Print 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F5A379" w14:textId="77777777" w:rsidR="00395694" w:rsidRDefault="00395694" w:rsidP="00C94064">
            <w:pPr>
              <w:pStyle w:val="NoSpacing"/>
            </w:pPr>
          </w:p>
        </w:tc>
        <w:tc>
          <w:tcPr>
            <w:tcW w:w="992" w:type="dxa"/>
          </w:tcPr>
          <w:p w14:paraId="6A8D0816" w14:textId="0E7DF11F" w:rsidR="00395694" w:rsidRDefault="00395694" w:rsidP="004140B0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3F7C1780" w14:textId="77777777" w:rsidR="00395694" w:rsidRDefault="00395694" w:rsidP="00C94064">
            <w:pPr>
              <w:pStyle w:val="NoSpacing"/>
            </w:pPr>
          </w:p>
        </w:tc>
      </w:tr>
    </w:tbl>
    <w:p w14:paraId="193783E6" w14:textId="01CBC781" w:rsidR="00C94064" w:rsidRDefault="00C94064" w:rsidP="00C94064">
      <w:pPr>
        <w:pStyle w:val="NoSpacing"/>
      </w:pPr>
    </w:p>
    <w:p w14:paraId="36177498" w14:textId="7A573AE3" w:rsidR="00395694" w:rsidRDefault="00395694">
      <w:pPr>
        <w:pStyle w:val="NoSpacing"/>
      </w:pPr>
    </w:p>
    <w:p w14:paraId="7F7B2221" w14:textId="31D93C02" w:rsidR="00395694" w:rsidRDefault="0039569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  <w:gridCol w:w="1418"/>
        <w:gridCol w:w="3544"/>
        <w:gridCol w:w="992"/>
        <w:gridCol w:w="2891"/>
      </w:tblGrid>
      <w:tr w:rsidR="00395694" w14:paraId="598055A5" w14:textId="77777777" w:rsidTr="004140B0">
        <w:tc>
          <w:tcPr>
            <w:tcW w:w="1985" w:type="dxa"/>
          </w:tcPr>
          <w:p w14:paraId="28DA13D6" w14:textId="2C4D3129" w:rsidR="00395694" w:rsidRDefault="00395694" w:rsidP="004140B0">
            <w:pPr>
              <w:pStyle w:val="NoSpacing"/>
              <w:jc w:val="right"/>
            </w:pPr>
            <w:r>
              <w:t>Implemented by: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37BECD" w14:textId="77777777" w:rsidR="00395694" w:rsidRDefault="00395694" w:rsidP="008C0417">
            <w:pPr>
              <w:pStyle w:val="NoSpacing"/>
            </w:pPr>
          </w:p>
        </w:tc>
        <w:tc>
          <w:tcPr>
            <w:tcW w:w="1418" w:type="dxa"/>
          </w:tcPr>
          <w:p w14:paraId="629F91F1" w14:textId="77777777" w:rsidR="00395694" w:rsidRDefault="00395694" w:rsidP="004140B0">
            <w:pPr>
              <w:pStyle w:val="NoSpacing"/>
              <w:jc w:val="right"/>
            </w:pPr>
            <w:r>
              <w:t>Print name: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AEB1BB" w14:textId="77777777" w:rsidR="00395694" w:rsidRDefault="00395694" w:rsidP="008C0417">
            <w:pPr>
              <w:pStyle w:val="NoSpacing"/>
            </w:pPr>
          </w:p>
        </w:tc>
        <w:tc>
          <w:tcPr>
            <w:tcW w:w="992" w:type="dxa"/>
          </w:tcPr>
          <w:p w14:paraId="2EE50AFB" w14:textId="77777777" w:rsidR="00395694" w:rsidRDefault="00395694" w:rsidP="004140B0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23E313EE" w14:textId="77777777" w:rsidR="00395694" w:rsidRDefault="00395694" w:rsidP="008C0417">
            <w:pPr>
              <w:pStyle w:val="NoSpacing"/>
            </w:pPr>
          </w:p>
        </w:tc>
      </w:tr>
      <w:tr w:rsidR="00395694" w14:paraId="7F10912F" w14:textId="77777777" w:rsidTr="004140B0">
        <w:trPr>
          <w:gridAfter w:val="4"/>
          <w:wAfter w:w="8845" w:type="dxa"/>
          <w:trHeight w:val="1034"/>
        </w:trPr>
        <w:tc>
          <w:tcPr>
            <w:tcW w:w="1985" w:type="dxa"/>
            <w:vAlign w:val="bottom"/>
          </w:tcPr>
          <w:p w14:paraId="5FFC6A58" w14:textId="6EFCDC25" w:rsidR="00395694" w:rsidRDefault="00395694" w:rsidP="004140B0">
            <w:pPr>
              <w:pStyle w:val="NoSpacing"/>
              <w:jc w:val="right"/>
            </w:pPr>
            <w:r>
              <w:t>Position</w:t>
            </w:r>
            <w:r w:rsidR="004140B0"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88A38F" w14:textId="37A3A8FA" w:rsidR="004140B0" w:rsidRDefault="00395694" w:rsidP="008C0417">
            <w:pPr>
              <w:pStyle w:val="NoSpacing"/>
            </w:pPr>
            <w:r>
              <w:t>Club Chairman</w:t>
            </w:r>
          </w:p>
        </w:tc>
      </w:tr>
    </w:tbl>
    <w:p w14:paraId="75DFE17B" w14:textId="7DB04336" w:rsidR="00395694" w:rsidRDefault="00395694">
      <w:pPr>
        <w:pStyle w:val="NoSpacing"/>
        <w:rPr>
          <w:b/>
          <w:bCs/>
        </w:rPr>
      </w:pPr>
    </w:p>
    <w:p w14:paraId="6E0F59D6" w14:textId="49B1D08F" w:rsidR="004140B0" w:rsidRDefault="004140B0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2528" w:type="dxa"/>
        <w:tblInd w:w="88" w:type="dxa"/>
        <w:tblLook w:val="0000" w:firstRow="0" w:lastRow="0" w:firstColumn="0" w:lastColumn="0" w:noHBand="0" w:noVBand="0"/>
      </w:tblPr>
      <w:tblGrid>
        <w:gridCol w:w="680"/>
        <w:gridCol w:w="780"/>
        <w:gridCol w:w="400"/>
        <w:gridCol w:w="1245"/>
        <w:gridCol w:w="1779"/>
        <w:gridCol w:w="1296"/>
        <w:gridCol w:w="536"/>
        <w:gridCol w:w="5812"/>
      </w:tblGrid>
      <w:tr w:rsidR="004140B0" w:rsidRPr="00682061" w14:paraId="3CBA959A" w14:textId="277D07FE" w:rsidTr="004140B0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6A40C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E602823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0C75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1D3658" w14:textId="4638173E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SEVERITY</w:t>
            </w:r>
          </w:p>
        </w:tc>
        <w:tc>
          <w:tcPr>
            <w:tcW w:w="53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582C6F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57768" w14:textId="77777777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as high if the value is 7 to 9 (</w:t>
            </w:r>
            <w:r w:rsidRPr="004140B0">
              <w:rPr>
                <w:rFonts w:ascii="Calibri" w:hAnsi="Calibri" w:cs="Calibri"/>
                <w:b/>
                <w:bCs/>
                <w:color w:val="FF0000"/>
                <w:lang w:eastAsia="en-GB"/>
              </w:rPr>
              <w:t>Red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7FBC9B54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46E75EC8" w14:textId="1BD2C42C" w:rsidR="004140B0" w:rsidRP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i/>
                <w:iCs/>
                <w:lang w:eastAsia="en-GB"/>
              </w:rPr>
            </w:pPr>
            <w:r w:rsidRPr="004140B0">
              <w:rPr>
                <w:rFonts w:ascii="Calibri" w:hAnsi="Calibri" w:cs="Calibri"/>
                <w:i/>
                <w:iCs/>
                <w:lang w:eastAsia="en-GB"/>
              </w:rPr>
              <w:t>It is unacceptable for this level of risk to remain, and additional measure shall be put into place.</w:t>
            </w:r>
          </w:p>
          <w:p w14:paraId="75221833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704A9DFF" w14:textId="77777777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as medium if the value is 4 to 6 (</w:t>
            </w:r>
            <w:r w:rsidRPr="004140B0">
              <w:rPr>
                <w:rFonts w:ascii="Calibri" w:hAnsi="Calibri" w:cs="Calibri"/>
                <w:b/>
                <w:bCs/>
                <w:color w:val="ED7D31" w:themeColor="accent2"/>
                <w:lang w:eastAsia="en-GB"/>
              </w:rPr>
              <w:t>Amber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7886AC9E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7ACC70C6" w14:textId="799C3413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This activity can only take place with committee authorisation and additional measure should be looked at.</w:t>
            </w:r>
          </w:p>
          <w:p w14:paraId="100F5EFC" w14:textId="77777777" w:rsidR="004140B0" w:rsidRPr="004140B0" w:rsidRDefault="004140B0" w:rsidP="004140B0">
            <w:pPr>
              <w:pStyle w:val="ListParagraph"/>
              <w:rPr>
                <w:rFonts w:ascii="Calibri" w:hAnsi="Calibri" w:cs="Calibri"/>
                <w:lang w:eastAsia="en-GB"/>
              </w:rPr>
            </w:pPr>
          </w:p>
          <w:p w14:paraId="4AE0D613" w14:textId="36DA682E" w:rsidR="004140B0" w:rsidRDefault="004140B0" w:rsidP="004140B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risk is assessed a slow if the value is 1 to 3 (</w:t>
            </w:r>
            <w:r w:rsidRPr="004140B0">
              <w:rPr>
                <w:rFonts w:ascii="Calibri" w:hAnsi="Calibri" w:cs="Calibri"/>
                <w:b/>
                <w:bCs/>
                <w:color w:val="92D050"/>
                <w:lang w:eastAsia="en-GB"/>
              </w:rPr>
              <w:t>Green</w:t>
            </w:r>
            <w:r>
              <w:rPr>
                <w:rFonts w:ascii="Calibri" w:hAnsi="Calibri" w:cs="Calibri"/>
                <w:lang w:eastAsia="en-GB"/>
              </w:rPr>
              <w:t xml:space="preserve">).  </w:t>
            </w:r>
          </w:p>
          <w:p w14:paraId="34A433A8" w14:textId="77777777" w:rsid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</w:p>
          <w:p w14:paraId="02A8605D" w14:textId="2E816248" w:rsidR="004140B0" w:rsidRPr="004140B0" w:rsidRDefault="004140B0" w:rsidP="004140B0">
            <w:pPr>
              <w:pStyle w:val="ListParagraph"/>
              <w:ind w:left="360"/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The activity can take place and no additional measure are required.</w:t>
            </w:r>
          </w:p>
        </w:tc>
      </w:tr>
      <w:tr w:rsidR="004140B0" w:rsidRPr="00682061" w14:paraId="3DA7AE13" w14:textId="504A7C01" w:rsidTr="004140B0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A014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09DF8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9195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EF2907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Trivial injury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05D161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Minor injury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3E35E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Major injury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3FC2E0B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4057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451AB98F" w14:textId="7C51E65D" w:rsidTr="004140B0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DD4BC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 xml:space="preserve">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4767153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1F3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09912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LOW (1)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13244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MEDIUM (2)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642CE2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HIGH (3)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</w:tcPr>
          <w:p w14:paraId="2AA3FD2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F79F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51BFF868" w14:textId="014FB85C" w:rsidTr="004140B0">
        <w:trPr>
          <w:cantSplit/>
          <w:trHeight w:val="113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</w:tcPr>
          <w:p w14:paraId="2D4D8C8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PROBABILITY AND LIKELYHOOD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314C7E6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Unlikely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58684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49464620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7FD211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4EBB65E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A8F6751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416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64DFDC4E" w14:textId="162AEB97" w:rsidTr="004140B0">
        <w:trPr>
          <w:cantSplit/>
          <w:trHeight w:val="113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CA999D4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17F3102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Likely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87EF2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24EE3AFB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62596F2C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C0AC979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9E01BF9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B5CF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  <w:tr w:rsidR="004140B0" w:rsidRPr="00682061" w14:paraId="14FEEB54" w14:textId="203C7AF4" w:rsidTr="004140B0">
        <w:trPr>
          <w:cantSplit/>
          <w:trHeight w:val="113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B1382C2" w14:textId="77777777" w:rsidR="004140B0" w:rsidRPr="00682061" w:rsidRDefault="004140B0" w:rsidP="008C0417">
            <w:pPr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368C584B" w14:textId="77777777" w:rsidR="004140B0" w:rsidRPr="00682061" w:rsidRDefault="004140B0" w:rsidP="008C0417">
            <w:pPr>
              <w:ind w:left="113" w:right="113"/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Highly likely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40CFD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1F13144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14:paraId="39FE0E36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682061">
              <w:rPr>
                <w:rFonts w:ascii="Calibri" w:hAnsi="Calibri" w:cs="Calibri"/>
                <w:lang w:eastAsia="en-GB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273F15A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  <w:r w:rsidRPr="004140B0">
              <w:rPr>
                <w:rFonts w:ascii="Calibri" w:hAnsi="Calibri" w:cs="Calibri"/>
                <w:color w:val="FFFFFF" w:themeColor="background1"/>
                <w:lang w:eastAsia="en-GB"/>
              </w:rPr>
              <w:t>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6DE448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D45" w14:textId="77777777" w:rsidR="004140B0" w:rsidRPr="00682061" w:rsidRDefault="004140B0" w:rsidP="008C0417">
            <w:pPr>
              <w:jc w:val="center"/>
              <w:rPr>
                <w:rFonts w:ascii="Calibri" w:hAnsi="Calibri" w:cs="Calibri"/>
                <w:lang w:eastAsia="en-GB"/>
              </w:rPr>
            </w:pPr>
          </w:p>
        </w:tc>
      </w:tr>
    </w:tbl>
    <w:p w14:paraId="556B70EB" w14:textId="0CE65A48" w:rsidR="004140B0" w:rsidRDefault="004140B0">
      <w:pPr>
        <w:pStyle w:val="NoSpacing"/>
        <w:rPr>
          <w:b/>
          <w:bCs/>
        </w:rPr>
      </w:pPr>
    </w:p>
    <w:p w14:paraId="226B4123" w14:textId="77777777" w:rsidR="004140B0" w:rsidRP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>Trivial injury: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Basic 1</w:t>
      </w:r>
      <w:r w:rsidRPr="004140B0">
        <w:rPr>
          <w:rFonts w:ascii="Calibri" w:eastAsia="Times New Roman" w:hAnsi="Calibri" w:cs="Calibri"/>
          <w:bCs/>
          <w:sz w:val="24"/>
          <w:szCs w:val="24"/>
          <w:vertAlign w:val="superscript"/>
        </w:rPr>
        <w:t>st</w:t>
      </w: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 aid or not requiring treatment at all</w:t>
      </w:r>
    </w:p>
    <w:p w14:paraId="07AEA0F4" w14:textId="77777777" w:rsidR="004140B0" w:rsidRPr="004140B0" w:rsidRDefault="004140B0" w:rsidP="004140B0">
      <w:pPr>
        <w:tabs>
          <w:tab w:val="left" w:pos="712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51615DD2" w14:textId="77777777" w:rsidR="004140B0" w:rsidRP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Minor injury: 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1</w:t>
      </w:r>
      <w:r w:rsidRPr="004140B0">
        <w:rPr>
          <w:rFonts w:ascii="Calibri" w:eastAsia="Times New Roman" w:hAnsi="Calibri" w:cs="Calibri"/>
          <w:bCs/>
          <w:sz w:val="24"/>
          <w:szCs w:val="24"/>
          <w:vertAlign w:val="superscript"/>
        </w:rPr>
        <w:t>st</w:t>
      </w:r>
      <w:r w:rsidRPr="004140B0">
        <w:rPr>
          <w:rFonts w:ascii="Calibri" w:eastAsia="Times New Roman" w:hAnsi="Calibri" w:cs="Calibri"/>
          <w:bCs/>
          <w:sz w:val="24"/>
          <w:szCs w:val="24"/>
        </w:rPr>
        <w:t xml:space="preserve"> aid and/or requiring professional medical attention or trip to hospital</w:t>
      </w:r>
    </w:p>
    <w:p w14:paraId="1F592F70" w14:textId="77777777" w:rsidR="004140B0" w:rsidRPr="004140B0" w:rsidRDefault="004140B0" w:rsidP="004140B0">
      <w:pPr>
        <w:tabs>
          <w:tab w:val="left" w:pos="712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3B7D8F9D" w14:textId="77777777" w:rsidR="004140B0" w:rsidRDefault="004140B0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4140B0">
        <w:rPr>
          <w:rFonts w:ascii="Calibri" w:eastAsia="Times New Roman" w:hAnsi="Calibri" w:cs="Calibri"/>
          <w:bCs/>
          <w:sz w:val="24"/>
          <w:szCs w:val="24"/>
        </w:rPr>
        <w:t>Major injury:</w:t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</w:r>
      <w:r w:rsidRPr="004140B0">
        <w:rPr>
          <w:rFonts w:ascii="Calibri" w:eastAsia="Times New Roman" w:hAnsi="Calibri" w:cs="Calibri"/>
          <w:bCs/>
          <w:sz w:val="24"/>
          <w:szCs w:val="24"/>
        </w:rPr>
        <w:tab/>
        <w:t>Disabling, life threatening or fatal</w:t>
      </w:r>
    </w:p>
    <w:p w14:paraId="70D79E00" w14:textId="77777777" w:rsidR="00230E97" w:rsidRDefault="00230E97" w:rsidP="004140B0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</w:p>
    <w:p w14:paraId="734BCC20" w14:textId="77777777" w:rsidR="0016542D" w:rsidRDefault="00230E97" w:rsidP="005F54A1">
      <w:pPr>
        <w:pStyle w:val="NoSpacing"/>
      </w:pPr>
      <w:r>
        <w:rPr>
          <w:b/>
          <w:bCs/>
        </w:rPr>
        <w:t xml:space="preserve">Committee revision date due: </w:t>
      </w:r>
      <w:r w:rsidR="005F54A1">
        <w:rPr>
          <w:b/>
          <w:bCs/>
        </w:rPr>
        <w:fldChar w:fldCharType="begin"/>
      </w:r>
      <w:r w:rsidR="005F54A1">
        <w:rPr>
          <w:b/>
          <w:bCs/>
        </w:rPr>
        <w:instrText xml:space="preserve"> LINK Excel.Sheet.12 "https://nfasuk.sharepoint.com/sites/NFASUK/Shared%20Documents/Committee/Documents/Document%20control.xlsx" "Sheet1!R15C5" \a \f 5 \h </w:instrText>
      </w:r>
      <w:r w:rsidR="0016542D">
        <w:rPr>
          <w:b/>
          <w:bCs/>
        </w:rPr>
        <w:fldChar w:fldCharType="separate"/>
      </w:r>
    </w:p>
    <w:p w14:paraId="625BB8B3" w14:textId="10B65686" w:rsidR="004140B0" w:rsidRPr="00395694" w:rsidRDefault="0016542D">
      <w:pPr>
        <w:pStyle w:val="NoSpacing"/>
        <w:rPr>
          <w:b/>
          <w:bCs/>
        </w:rPr>
      </w:pPr>
      <w:r w:rsidRPr="0016542D">
        <w:t>11/04/2026</w:t>
      </w:r>
      <w:r w:rsidR="005F54A1">
        <w:rPr>
          <w:b/>
          <w:bCs/>
        </w:rPr>
        <w:fldChar w:fldCharType="end"/>
      </w:r>
    </w:p>
    <w:sectPr w:rsidR="004140B0" w:rsidRPr="00395694" w:rsidSect="00397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023" w:right="1440" w:bottom="1440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E650" w14:textId="77777777" w:rsidR="002A625B" w:rsidRDefault="002A625B" w:rsidP="00C94064">
      <w:pPr>
        <w:spacing w:after="0" w:line="240" w:lineRule="auto"/>
      </w:pPr>
      <w:r>
        <w:separator/>
      </w:r>
    </w:p>
  </w:endnote>
  <w:endnote w:type="continuationSeparator" w:id="0">
    <w:p w14:paraId="4A18136C" w14:textId="77777777" w:rsidR="002A625B" w:rsidRDefault="002A625B" w:rsidP="00C9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3E51" w14:textId="77777777" w:rsidR="0031742B" w:rsidRDefault="00317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C6DC" w14:textId="2A25E8F4" w:rsidR="0031742B" w:rsidRPr="0031742B" w:rsidRDefault="0031742B" w:rsidP="0031742B">
    <w:pPr>
      <w:pStyle w:val="Footer"/>
      <w:jc w:val="right"/>
      <w:rPr>
        <w:rFonts w:cstheme="minorHAnsi"/>
        <w:sz w:val="16"/>
        <w:szCs w:val="16"/>
      </w:rPr>
    </w:pPr>
    <w:r w:rsidRPr="0031742B">
      <w:rPr>
        <w:rFonts w:cstheme="minorHAnsi"/>
        <w:sz w:val="16"/>
        <w:szCs w:val="16"/>
      </w:rPr>
      <w:t>RA005 Lone shooter risk assessment 2.1</w:t>
    </w:r>
    <w:r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sdt>
      <w:sdtPr>
        <w:rPr>
          <w:rFonts w:cstheme="minorHAnsi"/>
          <w:sz w:val="16"/>
          <w:szCs w:val="16"/>
        </w:rPr>
        <w:id w:val="-7113125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16"/>
              <w:szCs w:val="16"/>
            </w:rPr>
            <w:id w:val="170926324"/>
            <w:docPartObj>
              <w:docPartGallery w:val="Page Numbers (Top of Page)"/>
              <w:docPartUnique/>
            </w:docPartObj>
          </w:sdtPr>
          <w:sdtEndPr/>
          <w:sdtContent>
            <w:r w:rsidRPr="0031742B">
              <w:rPr>
                <w:rFonts w:cstheme="minorHAnsi"/>
                <w:sz w:val="16"/>
                <w:szCs w:val="16"/>
              </w:rPr>
              <w:t xml:space="preserve">Page </w:t>
            </w:r>
            <w:r w:rsidRPr="0031742B">
              <w:rPr>
                <w:rFonts w:cstheme="minorHAnsi"/>
                <w:sz w:val="16"/>
                <w:szCs w:val="16"/>
              </w:rPr>
              <w:fldChar w:fldCharType="begin"/>
            </w:r>
            <w:r w:rsidRPr="0031742B">
              <w:rPr>
                <w:rFonts w:cstheme="minorHAnsi"/>
                <w:sz w:val="16"/>
                <w:szCs w:val="16"/>
              </w:rPr>
              <w:instrText xml:space="preserve"> PAGE </w:instrText>
            </w:r>
            <w:r w:rsidRPr="0031742B"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31742B">
              <w:rPr>
                <w:rFonts w:cstheme="minorHAnsi"/>
                <w:sz w:val="16"/>
                <w:szCs w:val="16"/>
              </w:rPr>
              <w:fldChar w:fldCharType="end"/>
            </w:r>
            <w:r w:rsidRPr="0031742B">
              <w:rPr>
                <w:rFonts w:cstheme="minorHAnsi"/>
                <w:sz w:val="16"/>
                <w:szCs w:val="16"/>
              </w:rPr>
              <w:t xml:space="preserve"> of </w:t>
            </w:r>
            <w:r w:rsidRPr="0031742B">
              <w:rPr>
                <w:rFonts w:cstheme="minorHAnsi"/>
                <w:sz w:val="16"/>
                <w:szCs w:val="16"/>
              </w:rPr>
              <w:fldChar w:fldCharType="begin"/>
            </w:r>
            <w:r w:rsidRPr="0031742B">
              <w:rPr>
                <w:rFonts w:cstheme="minorHAnsi"/>
                <w:sz w:val="16"/>
                <w:szCs w:val="16"/>
              </w:rPr>
              <w:instrText xml:space="preserve"> NUMPAGES  </w:instrText>
            </w:r>
            <w:r w:rsidRPr="0031742B"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31742B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04FF" w14:textId="4E4BE2AE" w:rsidR="0031742B" w:rsidRPr="0031742B" w:rsidRDefault="0031742B">
    <w:pPr>
      <w:pStyle w:val="Footer"/>
      <w:jc w:val="right"/>
      <w:rPr>
        <w:rFonts w:cstheme="minorHAnsi"/>
        <w:sz w:val="16"/>
        <w:szCs w:val="16"/>
      </w:rPr>
    </w:pPr>
    <w:r w:rsidRPr="0031742B">
      <w:rPr>
        <w:rFonts w:cstheme="minorHAnsi"/>
        <w:sz w:val="16"/>
        <w:szCs w:val="16"/>
      </w:rPr>
      <w:t>RA005 Lone shooter risk assessment 2.1</w:t>
    </w:r>
    <w:r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r w:rsidRPr="0031742B">
      <w:rPr>
        <w:rFonts w:cstheme="minorHAnsi"/>
        <w:sz w:val="16"/>
        <w:szCs w:val="16"/>
      </w:rPr>
      <w:tab/>
    </w:r>
    <w:sdt>
      <w:sdtPr>
        <w:rPr>
          <w:rFonts w:cstheme="minorHAnsi"/>
          <w:sz w:val="16"/>
          <w:szCs w:val="16"/>
        </w:rPr>
        <w:id w:val="11594216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1742B">
              <w:rPr>
                <w:rFonts w:cstheme="minorHAnsi"/>
                <w:sz w:val="16"/>
                <w:szCs w:val="16"/>
              </w:rPr>
              <w:t xml:space="preserve">Page </w:t>
            </w:r>
            <w:r w:rsidRPr="0031742B">
              <w:rPr>
                <w:rFonts w:cstheme="minorHAnsi"/>
                <w:sz w:val="16"/>
                <w:szCs w:val="16"/>
              </w:rPr>
              <w:fldChar w:fldCharType="begin"/>
            </w:r>
            <w:r w:rsidRPr="0031742B">
              <w:rPr>
                <w:rFonts w:cstheme="minorHAnsi"/>
                <w:sz w:val="16"/>
                <w:szCs w:val="16"/>
              </w:rPr>
              <w:instrText xml:space="preserve"> PAGE </w:instrText>
            </w:r>
            <w:r w:rsidRPr="0031742B">
              <w:rPr>
                <w:rFonts w:cstheme="minorHAnsi"/>
                <w:sz w:val="16"/>
                <w:szCs w:val="16"/>
              </w:rPr>
              <w:fldChar w:fldCharType="separate"/>
            </w:r>
            <w:r w:rsidRPr="0031742B">
              <w:rPr>
                <w:rFonts w:cstheme="minorHAnsi"/>
                <w:noProof/>
                <w:sz w:val="16"/>
                <w:szCs w:val="16"/>
              </w:rPr>
              <w:t>2</w:t>
            </w:r>
            <w:r w:rsidRPr="0031742B">
              <w:rPr>
                <w:rFonts w:cstheme="minorHAnsi"/>
                <w:sz w:val="16"/>
                <w:szCs w:val="16"/>
              </w:rPr>
              <w:fldChar w:fldCharType="end"/>
            </w:r>
            <w:r w:rsidRPr="0031742B">
              <w:rPr>
                <w:rFonts w:cstheme="minorHAnsi"/>
                <w:sz w:val="16"/>
                <w:szCs w:val="16"/>
              </w:rPr>
              <w:t xml:space="preserve"> of </w:t>
            </w:r>
            <w:r w:rsidRPr="0031742B">
              <w:rPr>
                <w:rFonts w:cstheme="minorHAnsi"/>
                <w:sz w:val="16"/>
                <w:szCs w:val="16"/>
              </w:rPr>
              <w:fldChar w:fldCharType="begin"/>
            </w:r>
            <w:r w:rsidRPr="0031742B">
              <w:rPr>
                <w:rFonts w:cstheme="minorHAnsi"/>
                <w:sz w:val="16"/>
                <w:szCs w:val="16"/>
              </w:rPr>
              <w:instrText xml:space="preserve"> NUMPAGES  </w:instrText>
            </w:r>
            <w:r w:rsidRPr="0031742B">
              <w:rPr>
                <w:rFonts w:cstheme="minorHAnsi"/>
                <w:sz w:val="16"/>
                <w:szCs w:val="16"/>
              </w:rPr>
              <w:fldChar w:fldCharType="separate"/>
            </w:r>
            <w:r w:rsidRPr="0031742B">
              <w:rPr>
                <w:rFonts w:cstheme="minorHAnsi"/>
                <w:noProof/>
                <w:sz w:val="16"/>
                <w:szCs w:val="16"/>
              </w:rPr>
              <w:t>2</w:t>
            </w:r>
            <w:r w:rsidRPr="0031742B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sdtContent>
    </w:sdt>
  </w:p>
  <w:p w14:paraId="1EB6885B" w14:textId="2F68B46A" w:rsidR="0031742B" w:rsidRPr="0031742B" w:rsidRDefault="0031742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D257" w14:textId="77777777" w:rsidR="002A625B" w:rsidRDefault="002A625B" w:rsidP="00C94064">
      <w:pPr>
        <w:spacing w:after="0" w:line="240" w:lineRule="auto"/>
      </w:pPr>
      <w:r>
        <w:separator/>
      </w:r>
    </w:p>
  </w:footnote>
  <w:footnote w:type="continuationSeparator" w:id="0">
    <w:p w14:paraId="03D13F43" w14:textId="77777777" w:rsidR="002A625B" w:rsidRDefault="002A625B" w:rsidP="00C9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19B0" w14:textId="77777777" w:rsidR="0031742B" w:rsidRDefault="00317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8F3A" w14:textId="77777777" w:rsidR="0031742B" w:rsidRDefault="00317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F158" w14:textId="3583670E" w:rsidR="009134A9" w:rsidRDefault="003972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F94DF" wp14:editId="7261FECB">
              <wp:simplePos x="0" y="0"/>
              <wp:positionH relativeFrom="column">
                <wp:posOffset>2296160</wp:posOffset>
              </wp:positionH>
              <wp:positionV relativeFrom="paragraph">
                <wp:posOffset>-130810</wp:posOffset>
              </wp:positionV>
              <wp:extent cx="4275849" cy="4762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5849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AEA9B" w14:textId="77777777" w:rsidR="009134A9" w:rsidRPr="003972DF" w:rsidRDefault="009134A9" w:rsidP="009134A9">
                          <w:pPr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  <w:r w:rsidRPr="003972DF"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  <w:t>National Field Archery Society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F94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.8pt;margin-top:-10.3pt;width:336.7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" stroked="f">
              <v:textbox>
                <w:txbxContent>
                  <w:p w14:paraId="012AEA9B" w14:textId="77777777" w:rsidR="009134A9" w:rsidRPr="003972DF" w:rsidRDefault="009134A9" w:rsidP="009134A9">
                    <w:pPr>
                      <w:rPr>
                        <w:rFonts w:ascii="Arial" w:hAnsi="Arial" w:cs="Arial"/>
                        <w:sz w:val="48"/>
                        <w:szCs w:val="48"/>
                      </w:rPr>
                    </w:pPr>
                    <w:r w:rsidRPr="003972DF">
                      <w:rPr>
                        <w:rFonts w:ascii="Arial" w:hAnsi="Arial" w:cs="Arial"/>
                        <w:sz w:val="48"/>
                        <w:szCs w:val="48"/>
                      </w:rPr>
                      <w:t>National Field Archery Society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A74EFD" wp14:editId="6561778C">
              <wp:simplePos x="0" y="0"/>
              <wp:positionH relativeFrom="column">
                <wp:posOffset>418465</wp:posOffset>
              </wp:positionH>
              <wp:positionV relativeFrom="paragraph">
                <wp:posOffset>-378460</wp:posOffset>
              </wp:positionV>
              <wp:extent cx="1323975" cy="10953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B60FB" w14:textId="77777777" w:rsidR="009134A9" w:rsidRDefault="009134A9" w:rsidP="009134A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E43B98" wp14:editId="7D35B97F">
                                <wp:extent cx="962025" cy="994091"/>
                                <wp:effectExtent l="0" t="0" r="0" b="0"/>
                                <wp:docPr id="29" name="Picture 29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6495" cy="10090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74EFD" id="_x0000_s1027" type="#_x0000_t202" style="position:absolute;margin-left:32.95pt;margin-top:-29.8pt;width:104.2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" stroked="f">
              <v:textbox>
                <w:txbxContent>
                  <w:p w14:paraId="0E9B60FB" w14:textId="77777777" w:rsidR="009134A9" w:rsidRDefault="009134A9" w:rsidP="009134A9">
                    <w:r>
                      <w:rPr>
                        <w:noProof/>
                      </w:rPr>
                      <w:drawing>
                        <wp:inline distT="0" distB="0" distL="0" distR="0" wp14:anchorId="79E43B98" wp14:editId="7D35B97F">
                          <wp:extent cx="962025" cy="994091"/>
                          <wp:effectExtent l="0" t="0" r="0" b="0"/>
                          <wp:docPr id="29" name="Picture 29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6495" cy="10090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4.3pt;height:74.3pt" o:bullet="t">
        <v:imagedata r:id="rId1" o:title="NFAS logo solid green"/>
      </v:shape>
    </w:pict>
  </w:numPicBullet>
  <w:abstractNum w:abstractNumId="0" w15:restartNumberingAfterBreak="0">
    <w:nsid w:val="4C8252F4"/>
    <w:multiLevelType w:val="hybridMultilevel"/>
    <w:tmpl w:val="05109086"/>
    <w:lvl w:ilvl="0" w:tplc="DE74A1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1751D"/>
    <w:multiLevelType w:val="hybridMultilevel"/>
    <w:tmpl w:val="1D56DE30"/>
    <w:lvl w:ilvl="0" w:tplc="E22A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4349127">
    <w:abstractNumId w:val="1"/>
  </w:num>
  <w:num w:numId="2" w16cid:durableId="78389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64"/>
    <w:rsid w:val="0007192C"/>
    <w:rsid w:val="00100891"/>
    <w:rsid w:val="0016542D"/>
    <w:rsid w:val="00196399"/>
    <w:rsid w:val="001C017C"/>
    <w:rsid w:val="00230E97"/>
    <w:rsid w:val="00252719"/>
    <w:rsid w:val="00265C86"/>
    <w:rsid w:val="002A625B"/>
    <w:rsid w:val="0031742B"/>
    <w:rsid w:val="00395694"/>
    <w:rsid w:val="003972DF"/>
    <w:rsid w:val="004140B0"/>
    <w:rsid w:val="00474452"/>
    <w:rsid w:val="00514A63"/>
    <w:rsid w:val="00524D9B"/>
    <w:rsid w:val="00553571"/>
    <w:rsid w:val="005F54A1"/>
    <w:rsid w:val="006A5601"/>
    <w:rsid w:val="006C1407"/>
    <w:rsid w:val="006C77A5"/>
    <w:rsid w:val="007C7CCD"/>
    <w:rsid w:val="008272EC"/>
    <w:rsid w:val="008926DF"/>
    <w:rsid w:val="00902FD2"/>
    <w:rsid w:val="009134A9"/>
    <w:rsid w:val="00986774"/>
    <w:rsid w:val="00A5749E"/>
    <w:rsid w:val="00A613A0"/>
    <w:rsid w:val="00AF4255"/>
    <w:rsid w:val="00B200D9"/>
    <w:rsid w:val="00B32599"/>
    <w:rsid w:val="00B80D36"/>
    <w:rsid w:val="00BD7FCE"/>
    <w:rsid w:val="00C11709"/>
    <w:rsid w:val="00C94064"/>
    <w:rsid w:val="00D265EB"/>
    <w:rsid w:val="00D6201D"/>
    <w:rsid w:val="00E03494"/>
    <w:rsid w:val="00E153E4"/>
    <w:rsid w:val="00E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010FE"/>
  <w15:chartTrackingRefBased/>
  <w15:docId w15:val="{24A1A445-1EFC-459C-886B-AB9BFBB3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064"/>
  </w:style>
  <w:style w:type="paragraph" w:styleId="Footer">
    <w:name w:val="footer"/>
    <w:basedOn w:val="Normal"/>
    <w:link w:val="FooterChar"/>
    <w:uiPriority w:val="99"/>
    <w:unhideWhenUsed/>
    <w:rsid w:val="00C94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064"/>
  </w:style>
  <w:style w:type="paragraph" w:styleId="NoSpacing">
    <w:name w:val="No Spacing"/>
    <w:uiPriority w:val="1"/>
    <w:qFormat/>
    <w:rsid w:val="00C94064"/>
    <w:pPr>
      <w:spacing w:after="0" w:line="240" w:lineRule="auto"/>
    </w:pPr>
  </w:style>
  <w:style w:type="table" w:styleId="TableGrid">
    <w:name w:val="Table Grid"/>
    <w:basedOn w:val="TableNormal"/>
    <w:uiPriority w:val="39"/>
    <w:rsid w:val="00C9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447B333AC94298AD654846468CE2" ma:contentTypeVersion="16" ma:contentTypeDescription="Create a new document." ma:contentTypeScope="" ma:versionID="6b0b12b3030bd44ad1a08a587dbcb928">
  <xsd:schema xmlns:xsd="http://www.w3.org/2001/XMLSchema" xmlns:xs="http://www.w3.org/2001/XMLSchema" xmlns:p="http://schemas.microsoft.com/office/2006/metadata/properties" xmlns:ns2="b98ffa27-2aa2-4423-80ea-bad0a3de1eb6" xmlns:ns3="7151f5e9-5a96-4eca-8e56-0eb80c8bc47e" targetNamespace="http://schemas.microsoft.com/office/2006/metadata/properties" ma:root="true" ma:fieldsID="b02bcd627a5d7af950bf70d8100fb2bf" ns2:_="" ns3:_="">
    <xsd:import namespace="b98ffa27-2aa2-4423-80ea-bad0a3de1eb6"/>
    <xsd:import namespace="7151f5e9-5a96-4eca-8e56-0eb80c8bc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ffa27-2aa2-4423-80ea-bad0a3de1e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ea3072-49dc-4a13-8c80-919e7db55498}" ma:internalName="TaxCatchAll" ma:showField="CatchAllData" ma:web="b98ffa27-2aa2-4423-80ea-bad0a3de1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f5e9-5a96-4eca-8e56-0eb80c8b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6f213f-3f9d-402a-b9e0-7bb357ac0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1f5e9-5a96-4eca-8e56-0eb80c8bc47e">
      <Terms xmlns="http://schemas.microsoft.com/office/infopath/2007/PartnerControls"/>
    </lcf76f155ced4ddcb4097134ff3c332f>
    <TaxCatchAll xmlns="b98ffa27-2aa2-4423-80ea-bad0a3de1eb6" xsi:nil="true"/>
  </documentManagement>
</p:properties>
</file>

<file path=customXml/itemProps1.xml><?xml version="1.0" encoding="utf-8"?>
<ds:datastoreItem xmlns:ds="http://schemas.openxmlformats.org/officeDocument/2006/customXml" ds:itemID="{B91BE740-3C91-46AA-8196-91C82DFA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ffa27-2aa2-4423-80ea-bad0a3de1eb6"/>
    <ds:schemaRef ds:uri="7151f5e9-5a96-4eca-8e56-0eb80c8bc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B238D-2547-427C-905D-32339AE69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726E4-E466-401B-8C89-328F99767EE2}">
  <ds:schemaRefs>
    <ds:schemaRef ds:uri="http://schemas.microsoft.com/office/2006/metadata/properties"/>
    <ds:schemaRef ds:uri="http://schemas.microsoft.com/office/infopath/2007/PartnerControls"/>
    <ds:schemaRef ds:uri="7151f5e9-5a96-4eca-8e56-0eb80c8bc47e"/>
    <ds:schemaRef ds:uri="b98ffa27-2aa2-4423-80ea-bad0a3de1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Harrison</dc:creator>
  <cp:keywords/>
  <dc:description/>
  <cp:lastModifiedBy>Juliet Harrison</cp:lastModifiedBy>
  <cp:revision>12</cp:revision>
  <dcterms:created xsi:type="dcterms:W3CDTF">2023-04-11T10:54:00Z</dcterms:created>
  <dcterms:modified xsi:type="dcterms:W3CDTF">2023-04-11T14:36:00Z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0x010100BF88447B333AC94298AD654846468CE2</vt:lpwstr>
  </property>
  <property fmtid="{D5CDD505-2E9C-101B-9397-08002B2CF9AE}" pid="3" name="MediaServiceImageTags">
    <vt:lpwstr/>
  </property>
</Properties>
</file>